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DD15C" w14:textId="77777777" w:rsidR="00427953" w:rsidRDefault="007C3BBC" w:rsidP="00F540C5">
      <w:pPr>
        <w:pStyle w:val="Bezmezer"/>
        <w:rPr>
          <w:rFonts w:eastAsia="Times New Roman"/>
          <w:sz w:val="36"/>
          <w:szCs w:val="36"/>
          <w:lang w:eastAsia="cs-CZ"/>
        </w:rPr>
      </w:pPr>
      <w:r>
        <w:rPr>
          <w:rFonts w:eastAsia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A157E" wp14:editId="00072DA5">
                <wp:simplePos x="0" y="0"/>
                <wp:positionH relativeFrom="column">
                  <wp:posOffset>300718</wp:posOffset>
                </wp:positionH>
                <wp:positionV relativeFrom="paragraph">
                  <wp:posOffset>-740955</wp:posOffset>
                </wp:positionV>
                <wp:extent cx="4893945" cy="1000942"/>
                <wp:effectExtent l="0" t="0" r="20955" b="279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45" cy="1000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D72CE" w14:textId="77777777" w:rsidR="00185529" w:rsidRDefault="004C0D9E" w:rsidP="004C0D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18552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85529" w:rsidRPr="00185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:lang w:eastAsia="cs-CZ"/>
                              </w:rPr>
                              <w:drawing>
                                <wp:inline distT="0" distB="0" distL="0" distR="0" wp14:anchorId="580350A1" wp14:editId="710C03F5">
                                  <wp:extent cx="451757" cy="438767"/>
                                  <wp:effectExtent l="0" t="0" r="5715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407" cy="443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53F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C0D9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Obecní úřad </w:t>
                            </w:r>
                            <w:r w:rsidR="008114F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L</w:t>
                            </w:r>
                            <w:r w:rsidR="00250C8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 w:rsidR="008114F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z</w:t>
                            </w:r>
                            <w:r w:rsidR="00250C8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sko</w:t>
                            </w:r>
                          </w:p>
                          <w:p w14:paraId="6F8747ED" w14:textId="243EFB87" w:rsidR="00427953" w:rsidRPr="00185529" w:rsidRDefault="00185529" w:rsidP="004C0D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                   </w:t>
                            </w:r>
                            <w:r w:rsidR="008114F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L</w:t>
                            </w:r>
                            <w:r w:rsidR="00250C8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="008114F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z</w:t>
                            </w:r>
                            <w:r w:rsidR="00250C8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sko</w:t>
                            </w:r>
                            <w:r w:rsidR="008114F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50C8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8114F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427953" w:rsidRPr="0042795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8853F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262</w:t>
                            </w:r>
                            <w:r w:rsidR="00427953" w:rsidRPr="0042795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50C8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8114F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="00250C8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Milín</w:t>
                            </w:r>
                            <w:r w:rsidR="008114F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CA15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7pt;margin-top:-58.35pt;width:385.35pt;height:7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">
                <v:textbox>
                  <w:txbxContent>
                    <w:p w14:paraId="0A7D72CE" w14:textId="77777777" w:rsidR="00185529" w:rsidRDefault="004C0D9E" w:rsidP="004C0D9E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 w:rsidR="0018552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185529" w:rsidRPr="00185529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80350A1" wp14:editId="710C03F5">
                            <wp:extent cx="451757" cy="438767"/>
                            <wp:effectExtent l="0" t="0" r="5715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407" cy="443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53F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C0D9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Obecní úřad </w:t>
                      </w:r>
                      <w:r w:rsidR="008114F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L</w:t>
                      </w:r>
                      <w:r w:rsidR="00250C8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a</w:t>
                      </w:r>
                      <w:r w:rsidR="008114F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z</w:t>
                      </w:r>
                      <w:r w:rsidR="00250C8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sko</w:t>
                      </w:r>
                    </w:p>
                    <w:p w14:paraId="6F8747ED" w14:textId="243EFB87" w:rsidR="00427953" w:rsidRPr="00185529" w:rsidRDefault="00185529" w:rsidP="004C0D9E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                   </w:t>
                      </w:r>
                      <w:r w:rsidR="008114F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L</w:t>
                      </w:r>
                      <w:r w:rsidR="00250C8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</w:t>
                      </w:r>
                      <w:r w:rsidR="008114F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z</w:t>
                      </w:r>
                      <w:r w:rsidR="00250C8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sko</w:t>
                      </w:r>
                      <w:r w:rsidR="008114F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50C8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5</w:t>
                      </w:r>
                      <w:r w:rsidR="008114F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427953" w:rsidRPr="0042795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8853F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262</w:t>
                      </w:r>
                      <w:r w:rsidR="00427953" w:rsidRPr="0042795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50C8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3</w:t>
                      </w:r>
                      <w:r w:rsidR="008114F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1 </w:t>
                      </w:r>
                      <w:r w:rsidR="00250C8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Milín</w:t>
                      </w:r>
                      <w:r w:rsidR="008114F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0D9E" w:rsidRPr="004C0D9E">
        <w:rPr>
          <w:rFonts w:eastAsia="Times New Roman"/>
          <w:sz w:val="36"/>
          <w:szCs w:val="36"/>
          <w:lang w:eastAsia="cs-CZ"/>
        </w:rPr>
        <w:t xml:space="preserve"> </w:t>
      </w:r>
      <w:r w:rsidR="004C0D9E">
        <w:rPr>
          <w:rFonts w:eastAsia="Times New Roman"/>
          <w:sz w:val="36"/>
          <w:szCs w:val="36"/>
          <w:lang w:eastAsia="cs-CZ"/>
        </w:rPr>
        <w:t xml:space="preserve">   </w:t>
      </w:r>
      <w:r w:rsidR="00F540C5">
        <w:rPr>
          <w:rFonts w:eastAsia="Times New Roman"/>
          <w:sz w:val="36"/>
          <w:szCs w:val="36"/>
          <w:lang w:eastAsia="cs-CZ"/>
        </w:rPr>
        <w:t xml:space="preserve"> </w:t>
      </w:r>
      <w:r w:rsidR="004C0D9E">
        <w:rPr>
          <w:rFonts w:eastAsia="Times New Roman"/>
          <w:sz w:val="36"/>
          <w:szCs w:val="36"/>
          <w:lang w:eastAsia="cs-CZ"/>
        </w:rPr>
        <w:t xml:space="preserve"> </w:t>
      </w:r>
    </w:p>
    <w:p w14:paraId="7675791B" w14:textId="15FF3C90" w:rsidR="00F540C5" w:rsidRPr="00F540C5" w:rsidRDefault="00427953" w:rsidP="00F540C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sz w:val="36"/>
          <w:szCs w:val="36"/>
          <w:lang w:eastAsia="cs-CZ"/>
        </w:rPr>
        <w:t xml:space="preserve">      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tel. </w:t>
      </w:r>
      <w:r w:rsidR="00250C84">
        <w:rPr>
          <w:rFonts w:ascii="Times New Roman" w:hAnsi="Times New Roman" w:cs="Times New Roman"/>
          <w:b/>
          <w:sz w:val="28"/>
          <w:szCs w:val="28"/>
        </w:rPr>
        <w:t>602 515 587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IČ 00</w:t>
      </w:r>
      <w:r w:rsidR="008114F2">
        <w:rPr>
          <w:rFonts w:ascii="Times New Roman" w:hAnsi="Times New Roman" w:cs="Times New Roman"/>
          <w:b/>
          <w:sz w:val="28"/>
          <w:szCs w:val="28"/>
        </w:rPr>
        <w:t>6</w:t>
      </w:r>
      <w:r w:rsidR="00250C84">
        <w:rPr>
          <w:rFonts w:ascii="Times New Roman" w:hAnsi="Times New Roman" w:cs="Times New Roman"/>
          <w:b/>
          <w:sz w:val="28"/>
          <w:szCs w:val="28"/>
        </w:rPr>
        <w:t xml:space="preserve"> 62 </w:t>
      </w:r>
      <w:r w:rsidR="008114F2">
        <w:rPr>
          <w:rFonts w:ascii="Times New Roman" w:hAnsi="Times New Roman" w:cs="Times New Roman"/>
          <w:b/>
          <w:sz w:val="28"/>
          <w:szCs w:val="28"/>
        </w:rPr>
        <w:t>8</w:t>
      </w:r>
      <w:r w:rsidR="00250C84">
        <w:rPr>
          <w:rFonts w:ascii="Times New Roman" w:hAnsi="Times New Roman" w:cs="Times New Roman"/>
          <w:b/>
          <w:sz w:val="28"/>
          <w:szCs w:val="28"/>
        </w:rPr>
        <w:t>79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40C5" w:rsidRPr="00F540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34C0649A" w14:textId="24A86CEA" w:rsidR="00250C84" w:rsidRDefault="00F540C5" w:rsidP="00250C8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F540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hyperlink r:id="rId7" w:history="1">
        <w:r w:rsidR="005A6CC5" w:rsidRPr="00D00BA7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www.lazsko.com</w:t>
        </w:r>
      </w:hyperlink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D1B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A6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C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114F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229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hyperlink r:id="rId8" w:history="1">
        <w:r w:rsidR="00250C84" w:rsidRPr="00D00BA7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urad@lazsko.com</w:t>
        </w:r>
      </w:hyperlink>
    </w:p>
    <w:p w14:paraId="79A37856" w14:textId="3379595D" w:rsidR="00AF3FD3" w:rsidRDefault="00AF3FD3" w:rsidP="00250C84">
      <w:pPr>
        <w:pStyle w:val="Bezmez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Zveřejněno dne: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E67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 června 2022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F4C7621" w14:textId="1AD85FD8" w:rsidR="00AF3FD3" w:rsidRDefault="00AF3FD3" w:rsidP="0055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Sejmuto dne:</w:t>
      </w:r>
      <w:r w:rsidR="00557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E67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01. července 2022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7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</w:p>
    <w:p w14:paraId="035C7F46" w14:textId="77777777" w:rsidR="00EA2AC9" w:rsidRDefault="00AF3FD3" w:rsidP="0055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</w:t>
      </w:r>
    </w:p>
    <w:p w14:paraId="4C75C721" w14:textId="79C29A58" w:rsidR="0075470D" w:rsidRDefault="0075470D" w:rsidP="0075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</w:t>
      </w:r>
    </w:p>
    <w:p w14:paraId="5D65163A" w14:textId="77777777" w:rsidR="0075470D" w:rsidRDefault="0075470D" w:rsidP="0075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F106C9" w14:textId="77777777" w:rsidR="0075470D" w:rsidRDefault="0075470D" w:rsidP="0075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</w:t>
      </w:r>
      <w:bookmarkStart w:id="0" w:name="_GoBack"/>
      <w:r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Oznámení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vydání</w:t>
      </w:r>
      <w:r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územního plánu</w:t>
      </w:r>
    </w:p>
    <w:p w14:paraId="0A1295BA" w14:textId="679F7062" w:rsidR="0075470D" w:rsidRDefault="0075470D" w:rsidP="0075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s prvky regulačního plánu</w:t>
      </w:r>
      <w:r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14:paraId="4955CC1E" w14:textId="7D8995F0" w:rsidR="0075470D" w:rsidRDefault="0075470D" w:rsidP="0075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Lazsko</w:t>
      </w:r>
    </w:p>
    <w:bookmarkEnd w:id="0"/>
    <w:p w14:paraId="7B8482D2" w14:textId="77777777" w:rsidR="0075470D" w:rsidRPr="00A32D0D" w:rsidRDefault="0075470D" w:rsidP="0075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</w:p>
    <w:p w14:paraId="259BB005" w14:textId="35E0EE27" w:rsidR="0075470D" w:rsidRDefault="0075470D" w:rsidP="0075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obce Lazsko příslušné po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dle § 6 odst. </w:t>
      </w:r>
      <w:r>
        <w:rPr>
          <w:rFonts w:ascii="Times New Roman" w:hAnsi="Times New Roman" w:cs="Times New Roman"/>
          <w:color w:val="000000"/>
          <w:sz w:val="24"/>
          <w:szCs w:val="24"/>
        </w:rPr>
        <w:t>5 písm. c)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 zákona č. 183/2006 Sb., o územním plánování a stavebním řádu, v platném znění (dále </w:t>
      </w:r>
      <w:r>
        <w:rPr>
          <w:rFonts w:ascii="Times New Roman" w:hAnsi="Times New Roman" w:cs="Times New Roman"/>
          <w:color w:val="000000"/>
          <w:sz w:val="24"/>
          <w:szCs w:val="24"/>
        </w:rPr>
        <w:t>jen „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>stavební zákon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za použití § 43 odst. 4 a § 54 odst. 2 stavebního zákona, § 13 a přílohy č. 7 vyhlášky č. 500/2006 Sb., o územně analytických podkladech, územně plánovací dokumentaci a způsobu evidence územně plánovací činnosti, ve znění vyhlášky č. 458/2012 Sb. a § 171 a následujících zákona č. 500/2004 Sb., o správním řízení, v platném znění (dále jen „správní řád“)</w:t>
      </w:r>
    </w:p>
    <w:p w14:paraId="60BC81DC" w14:textId="77777777" w:rsidR="0075470D" w:rsidRDefault="0075470D" w:rsidP="0075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CED127" w14:textId="77777777" w:rsidR="0075470D" w:rsidRDefault="0075470D" w:rsidP="0075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   vydává</w:t>
      </w:r>
    </w:p>
    <w:p w14:paraId="03DE96CC" w14:textId="77777777" w:rsidR="0075470D" w:rsidRDefault="0075470D" w:rsidP="0075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územní plán</w:t>
      </w:r>
    </w:p>
    <w:p w14:paraId="0D4BCA7B" w14:textId="2A383F81" w:rsidR="0075470D" w:rsidRDefault="0075470D" w:rsidP="0075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s prvky regulačního plánu</w:t>
      </w:r>
    </w:p>
    <w:p w14:paraId="2FA39744" w14:textId="6D34B088" w:rsidR="0075470D" w:rsidRDefault="0075470D" w:rsidP="0075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   Lazsko</w:t>
      </w:r>
      <w:r w:rsidRPr="005A43F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31EEE997" w14:textId="77777777" w:rsidR="0075470D" w:rsidRDefault="0075470D" w:rsidP="0075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6DBC1C" w14:textId="4925F56C" w:rsidR="0075470D" w:rsidRPr="0075470D" w:rsidRDefault="0075470D" w:rsidP="0075470D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9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na základě usnesení č.  </w:t>
      </w:r>
      <w:r w:rsidR="00E67D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04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/22</w:t>
      </w:r>
      <w:r w:rsidRPr="00D9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zastupitelstva obce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Lazsko</w:t>
      </w:r>
      <w:r w:rsidRPr="00D9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ze dne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30.</w:t>
      </w:r>
      <w:r w:rsidRPr="00D9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května</w:t>
      </w:r>
      <w:r w:rsidRPr="00D9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22</w:t>
      </w:r>
      <w:r w:rsidRPr="00D9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formou opatření obecné povahy č. 1/20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22</w:t>
      </w:r>
      <w:r w:rsidR="00E67D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D9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E67D52">
        <w:rPr>
          <w:rFonts w:ascii="Times New Roman" w:hAnsi="Times New Roman" w:cs="Times New Roman"/>
          <w:b/>
          <w:color w:val="000000"/>
          <w:sz w:val="24"/>
          <w:szCs w:val="24"/>
        </w:rPr>
        <w:t>které je od 15. června 2022 účinné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AD63A43" w14:textId="15232A22" w:rsidR="0075470D" w:rsidRPr="00D91272" w:rsidRDefault="0075470D" w:rsidP="0075470D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91272">
        <w:rPr>
          <w:rFonts w:ascii="Times New Roman" w:hAnsi="Times New Roman" w:cs="Times New Roman"/>
          <w:color w:val="000000"/>
          <w:sz w:val="24"/>
          <w:szCs w:val="24"/>
        </w:rPr>
        <w:t xml:space="preserve">Textová </w:t>
      </w:r>
      <w:r w:rsidR="00E67D52">
        <w:rPr>
          <w:rFonts w:ascii="Times New Roman" w:hAnsi="Times New Roman" w:cs="Times New Roman"/>
          <w:color w:val="000000"/>
          <w:sz w:val="24"/>
          <w:szCs w:val="24"/>
        </w:rPr>
        <w:t xml:space="preserve">a grafická </w:t>
      </w:r>
      <w:r w:rsidRPr="00D91272">
        <w:rPr>
          <w:rFonts w:ascii="Times New Roman" w:hAnsi="Times New Roman" w:cs="Times New Roman"/>
          <w:color w:val="000000"/>
          <w:sz w:val="24"/>
          <w:szCs w:val="24"/>
        </w:rPr>
        <w:t xml:space="preserve">část </w:t>
      </w:r>
      <w:r w:rsidR="00E67D52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Pr="00D91272">
        <w:rPr>
          <w:rFonts w:ascii="Times New Roman" w:hAnsi="Times New Roman" w:cs="Times New Roman"/>
          <w:color w:val="000000"/>
          <w:sz w:val="24"/>
          <w:szCs w:val="24"/>
        </w:rPr>
        <w:t xml:space="preserve">P je zveřejněna na adrese obce </w:t>
      </w:r>
      <w:hyperlink r:id="rId9" w:history="1">
        <w:r w:rsidRPr="001203F9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www.lazsko.com</w:t>
        </w:r>
      </w:hyperlink>
      <w:r w:rsidRPr="00D9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</w:p>
    <w:p w14:paraId="092D60A9" w14:textId="011428E1" w:rsidR="0075470D" w:rsidRPr="00B118BB" w:rsidRDefault="0075470D" w:rsidP="00E67D52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D9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D9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DB2A7C2" w14:textId="77777777" w:rsidR="00E67D52" w:rsidRDefault="00E67D52" w:rsidP="00E67D52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Obecní</w:t>
      </w:r>
      <w:r w:rsidRPr="00030687">
        <w:rPr>
          <w:b/>
          <w:sz w:val="24"/>
          <w:szCs w:val="24"/>
        </w:rPr>
        <w:t xml:space="preserve"> úřad oznamuje podle § 165 odst. 3 stavebního zákona dálkovým přístupem možnost nahlížení do ÚPD dotčeným orgánům.</w:t>
      </w:r>
    </w:p>
    <w:p w14:paraId="2CE1E1ED" w14:textId="77777777" w:rsidR="0075470D" w:rsidRDefault="0075470D" w:rsidP="0075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</w:t>
      </w:r>
    </w:p>
    <w:p w14:paraId="3FA1364B" w14:textId="77777777" w:rsidR="0075470D" w:rsidRDefault="00EA2AC9" w:rsidP="00EA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</w:t>
      </w:r>
    </w:p>
    <w:p w14:paraId="49DA081B" w14:textId="77777777" w:rsidR="0075470D" w:rsidRDefault="0075470D" w:rsidP="00EA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4128EFCE" w14:textId="77777777" w:rsidR="00A11E7D" w:rsidRDefault="00A11E7D" w:rsidP="00A11E7D">
      <w:pPr>
        <w:pStyle w:val="Bezmezer"/>
      </w:pPr>
      <w:r>
        <w:t xml:space="preserve">                                                                                                                 </w:t>
      </w:r>
    </w:p>
    <w:p w14:paraId="27BA3450" w14:textId="3C8278B8" w:rsidR="00F540C5" w:rsidRPr="0016062D" w:rsidRDefault="0016062D" w:rsidP="0016062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902B1">
        <w:rPr>
          <w:rFonts w:ascii="Times New Roman" w:hAnsi="Times New Roman" w:cs="Times New Roman"/>
          <w:b/>
          <w:sz w:val="24"/>
          <w:szCs w:val="24"/>
        </w:rPr>
        <w:t>PhDr</w:t>
      </w:r>
      <w:r w:rsidR="00D87A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02B1">
        <w:rPr>
          <w:rFonts w:ascii="Times New Roman" w:hAnsi="Times New Roman" w:cs="Times New Roman"/>
          <w:b/>
          <w:sz w:val="24"/>
          <w:szCs w:val="24"/>
        </w:rPr>
        <w:t>František Bártík</w:t>
      </w:r>
    </w:p>
    <w:p w14:paraId="2D75B249" w14:textId="2CDA3F2D" w:rsidR="00F540C5" w:rsidRPr="00F540C5" w:rsidRDefault="00F540C5" w:rsidP="00F540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540C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540C5">
        <w:rPr>
          <w:rFonts w:ascii="Times New Roman" w:hAnsi="Times New Roman" w:cs="Times New Roman"/>
          <w:b/>
          <w:sz w:val="24"/>
          <w:szCs w:val="24"/>
        </w:rPr>
        <w:t xml:space="preserve">tarosta obce </w:t>
      </w:r>
      <w:r w:rsidR="00213C52">
        <w:rPr>
          <w:rFonts w:ascii="Times New Roman" w:hAnsi="Times New Roman" w:cs="Times New Roman"/>
          <w:b/>
          <w:sz w:val="24"/>
          <w:szCs w:val="24"/>
        </w:rPr>
        <w:t>L</w:t>
      </w:r>
      <w:r w:rsidR="005A6CC5">
        <w:rPr>
          <w:rFonts w:ascii="Times New Roman" w:hAnsi="Times New Roman" w:cs="Times New Roman"/>
          <w:b/>
          <w:sz w:val="24"/>
          <w:szCs w:val="24"/>
        </w:rPr>
        <w:t>azsko</w:t>
      </w:r>
    </w:p>
    <w:p w14:paraId="17457077" w14:textId="7D7100FF" w:rsidR="00F540C5" w:rsidRDefault="00F540C5" w:rsidP="00C37898"/>
    <w:p w14:paraId="73403EDB" w14:textId="02B8457C" w:rsidR="00E67D52" w:rsidRDefault="00E67D52" w:rsidP="00C37898"/>
    <w:p w14:paraId="724E4524" w14:textId="77777777" w:rsidR="00E67D52" w:rsidRDefault="00E67D52" w:rsidP="00C37898"/>
    <w:p w14:paraId="5DF845D1" w14:textId="77777777" w:rsidR="00A776FF" w:rsidRPr="00A776FF" w:rsidRDefault="00A776FF" w:rsidP="00A776FF">
      <w:pPr>
        <w:pStyle w:val="Bezmezer"/>
        <w:rPr>
          <w:rFonts w:ascii="Arial" w:hAnsi="Arial" w:cs="Arial"/>
          <w:b/>
          <w:u w:val="single"/>
        </w:rPr>
      </w:pPr>
      <w:r w:rsidRPr="00A776FF">
        <w:rPr>
          <w:rFonts w:ascii="Arial" w:hAnsi="Arial" w:cs="Arial"/>
          <w:b/>
          <w:u w:val="single"/>
        </w:rPr>
        <w:lastRenderedPageBreak/>
        <w:t xml:space="preserve">Obdrží:  </w:t>
      </w:r>
    </w:p>
    <w:p w14:paraId="189B52CC" w14:textId="7B0FF2CB" w:rsidR="00A776FF" w:rsidRDefault="00A776FF" w:rsidP="00A776FF">
      <w:pPr>
        <w:pStyle w:val="Bezmezer"/>
        <w:rPr>
          <w:rFonts w:ascii="Arial" w:hAnsi="Arial" w:cs="Arial"/>
          <w:color w:val="000000"/>
        </w:rPr>
      </w:pPr>
      <w:r w:rsidRPr="00A776FF">
        <w:rPr>
          <w:rFonts w:ascii="Arial" w:hAnsi="Arial" w:cs="Arial"/>
          <w:color w:val="000000"/>
        </w:rPr>
        <w:t xml:space="preserve">Obec </w:t>
      </w:r>
      <w:r w:rsidR="00213C52">
        <w:rPr>
          <w:rFonts w:ascii="Arial" w:hAnsi="Arial" w:cs="Arial"/>
          <w:color w:val="000000"/>
        </w:rPr>
        <w:t>L</w:t>
      </w:r>
      <w:r w:rsidR="005A6CC5">
        <w:rPr>
          <w:rFonts w:ascii="Arial" w:hAnsi="Arial" w:cs="Arial"/>
          <w:color w:val="000000"/>
        </w:rPr>
        <w:t>azsko</w:t>
      </w:r>
    </w:p>
    <w:p w14:paraId="19C416DB" w14:textId="77777777" w:rsidR="001674D0" w:rsidRPr="00A776FF" w:rsidRDefault="001674D0" w:rsidP="00A776FF">
      <w:pPr>
        <w:pStyle w:val="Bezmezer"/>
        <w:rPr>
          <w:rFonts w:ascii="Arial" w:hAnsi="Arial" w:cs="Arial"/>
          <w:bCs/>
          <w:color w:val="000000"/>
        </w:rPr>
      </w:pPr>
    </w:p>
    <w:p w14:paraId="12AD929F" w14:textId="77777777" w:rsidR="00A776FF" w:rsidRPr="00A776FF" w:rsidRDefault="00A776FF" w:rsidP="00A776FF">
      <w:pPr>
        <w:pStyle w:val="Bezmezer"/>
        <w:rPr>
          <w:rFonts w:ascii="Arial" w:hAnsi="Arial" w:cs="Arial"/>
          <w:b/>
        </w:rPr>
      </w:pPr>
      <w:r w:rsidRPr="00A776FF">
        <w:rPr>
          <w:rFonts w:ascii="Arial" w:hAnsi="Arial" w:cs="Arial"/>
          <w:b/>
        </w:rPr>
        <w:t>Nadřízený orgán:</w:t>
      </w:r>
    </w:p>
    <w:p w14:paraId="27DEA70B" w14:textId="77777777" w:rsidR="00A776FF" w:rsidRPr="003458F6" w:rsidRDefault="00A776FF" w:rsidP="00A776FF">
      <w:pPr>
        <w:pStyle w:val="Bezmezer"/>
        <w:rPr>
          <w:rFonts w:ascii="Arial" w:hAnsi="Arial" w:cs="Arial"/>
        </w:rPr>
      </w:pPr>
      <w:r w:rsidRPr="00A776FF">
        <w:rPr>
          <w:rFonts w:ascii="Arial" w:hAnsi="Arial" w:cs="Arial"/>
        </w:rPr>
        <w:t xml:space="preserve">Krajský úřad </w:t>
      </w:r>
      <w:r w:rsidR="003458F6">
        <w:rPr>
          <w:rFonts w:ascii="Arial" w:hAnsi="Arial" w:cs="Arial"/>
        </w:rPr>
        <w:t>Středočeského</w:t>
      </w:r>
      <w:r w:rsidRPr="00A776FF">
        <w:rPr>
          <w:rFonts w:ascii="Arial" w:hAnsi="Arial" w:cs="Arial"/>
        </w:rPr>
        <w:t xml:space="preserve"> kraje, </w:t>
      </w:r>
      <w:r w:rsidR="003458F6">
        <w:rPr>
          <w:rFonts w:ascii="Arial" w:hAnsi="Arial" w:cs="Arial"/>
        </w:rPr>
        <w:t xml:space="preserve">odbor </w:t>
      </w:r>
      <w:r w:rsidR="00EA2AC9">
        <w:rPr>
          <w:rFonts w:ascii="Arial" w:hAnsi="Arial" w:cs="Arial"/>
        </w:rPr>
        <w:t>ÚP a SŘ</w:t>
      </w:r>
      <w:r w:rsidR="003458F6" w:rsidRPr="003458F6">
        <w:rPr>
          <w:rFonts w:ascii="Arial" w:hAnsi="Arial" w:cs="Arial"/>
        </w:rPr>
        <w:t xml:space="preserve">, </w:t>
      </w:r>
      <w:r w:rsidR="003458F6" w:rsidRPr="00954142">
        <w:rPr>
          <w:rFonts w:ascii="Arial" w:hAnsi="Arial" w:cs="Arial"/>
          <w:highlight w:val="yellow"/>
        </w:rPr>
        <w:t xml:space="preserve">IDDS: </w:t>
      </w:r>
      <w:proofErr w:type="spellStart"/>
      <w:r w:rsidR="003458F6" w:rsidRPr="00954142">
        <w:rPr>
          <w:rFonts w:ascii="Arial" w:hAnsi="Arial" w:cs="Arial"/>
          <w:highlight w:val="yellow"/>
        </w:rPr>
        <w:t>keebyyf</w:t>
      </w:r>
      <w:proofErr w:type="spellEnd"/>
    </w:p>
    <w:p w14:paraId="23BB1D33" w14:textId="77777777" w:rsidR="001674D0" w:rsidRPr="00A776FF" w:rsidRDefault="001674D0" w:rsidP="00A776FF">
      <w:pPr>
        <w:pStyle w:val="Bezmezer"/>
        <w:rPr>
          <w:rFonts w:ascii="Arial" w:hAnsi="Arial" w:cs="Arial"/>
        </w:rPr>
      </w:pPr>
    </w:p>
    <w:p w14:paraId="5C5BFCF3" w14:textId="77777777" w:rsidR="00A776FF" w:rsidRPr="001674D0" w:rsidRDefault="00A776FF" w:rsidP="001674D0">
      <w:pPr>
        <w:pStyle w:val="Bezmezer"/>
        <w:rPr>
          <w:rFonts w:ascii="Arial" w:hAnsi="Arial" w:cs="Arial"/>
          <w:b/>
        </w:rPr>
      </w:pPr>
      <w:r w:rsidRPr="001674D0">
        <w:rPr>
          <w:rFonts w:ascii="Arial" w:hAnsi="Arial" w:cs="Arial"/>
          <w:b/>
        </w:rPr>
        <w:t>Dotčené orgány:</w:t>
      </w:r>
    </w:p>
    <w:p w14:paraId="5003E4CC" w14:textId="77777777" w:rsidR="003458F6" w:rsidRPr="003458F6" w:rsidRDefault="003458F6" w:rsidP="003458F6">
      <w:pPr>
        <w:pStyle w:val="Bezmezer"/>
        <w:rPr>
          <w:rFonts w:ascii="Arial" w:hAnsi="Arial" w:cs="Arial"/>
        </w:rPr>
      </w:pPr>
      <w:r w:rsidRPr="003458F6">
        <w:rPr>
          <w:rFonts w:ascii="Arial" w:hAnsi="Arial" w:cs="Arial"/>
        </w:rPr>
        <w:t xml:space="preserve">Ministerstvo životního prostředí, </w:t>
      </w:r>
      <w:r w:rsidRPr="006C1D9D">
        <w:rPr>
          <w:rFonts w:ascii="Arial" w:hAnsi="Arial" w:cs="Arial"/>
          <w:highlight w:val="yellow"/>
        </w:rPr>
        <w:t>IDDS: 9gsaax4</w:t>
      </w:r>
      <w:r w:rsidRPr="003458F6">
        <w:rPr>
          <w:rFonts w:ascii="Arial" w:hAnsi="Arial" w:cs="Arial"/>
        </w:rPr>
        <w:t>, odbor výkonu státní správy I</w:t>
      </w:r>
      <w:r w:rsidR="00EA2AC9">
        <w:rPr>
          <w:rFonts w:ascii="Arial" w:hAnsi="Arial" w:cs="Arial"/>
        </w:rPr>
        <w:t xml:space="preserve"> a II</w:t>
      </w:r>
    </w:p>
    <w:p w14:paraId="39C54441" w14:textId="650FAD93" w:rsidR="006C1D9D" w:rsidRPr="006C1D9D" w:rsidRDefault="00A776FF" w:rsidP="00C3772C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Ministerstvo dopravy, odbor strategie, odd. ÚP, </w:t>
      </w:r>
      <w:r w:rsidR="00C3772C" w:rsidRPr="006C1D9D">
        <w:rPr>
          <w:rFonts w:ascii="Arial" w:hAnsi="Arial" w:cs="Arial"/>
          <w:highlight w:val="yellow"/>
        </w:rPr>
        <w:t xml:space="preserve">IDDS: </w:t>
      </w:r>
      <w:r w:rsidR="00C3772C">
        <w:rPr>
          <w:rFonts w:ascii="Arial" w:hAnsi="Arial" w:cs="Arial"/>
          <w:highlight w:val="yellow"/>
        </w:rPr>
        <w:t xml:space="preserve">n75aau3 </w:t>
      </w:r>
    </w:p>
    <w:p w14:paraId="5FD83426" w14:textId="5C9FE4E6" w:rsidR="006C1D9D" w:rsidRPr="001674D0" w:rsidRDefault="006C1D9D" w:rsidP="006C1D9D">
      <w:pPr>
        <w:pStyle w:val="Bezmezer"/>
        <w:rPr>
          <w:rFonts w:ascii="Arial" w:hAnsi="Arial" w:cs="Arial"/>
        </w:rPr>
      </w:pPr>
      <w:r w:rsidRPr="006C1D9D">
        <w:rPr>
          <w:rFonts w:ascii="Arial" w:hAnsi="Arial" w:cs="Arial"/>
        </w:rPr>
        <w:t xml:space="preserve">Ministerstvo průmyslu a obchodu ČR, </w:t>
      </w:r>
      <w:r w:rsidRPr="006C1D9D">
        <w:rPr>
          <w:rFonts w:ascii="Arial" w:hAnsi="Arial" w:cs="Arial"/>
          <w:highlight w:val="yellow"/>
        </w:rPr>
        <w:t>IDDS: bxtaaw4</w:t>
      </w:r>
    </w:p>
    <w:p w14:paraId="04557B09" w14:textId="77777777" w:rsidR="00A776FF" w:rsidRDefault="00A776FF" w:rsidP="001674D0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>Ministerstvo obrany</w:t>
      </w:r>
      <w:r w:rsidR="00EA2AC9">
        <w:rPr>
          <w:rFonts w:ascii="Arial" w:hAnsi="Arial" w:cs="Arial"/>
        </w:rPr>
        <w:t>-Správa majetku</w:t>
      </w:r>
      <w:r w:rsidRPr="001674D0">
        <w:rPr>
          <w:rFonts w:ascii="Arial" w:hAnsi="Arial" w:cs="Arial"/>
        </w:rPr>
        <w:t xml:space="preserve">, Tychonova 1, 160 01  Praha 6 </w:t>
      </w:r>
      <w:r w:rsidR="00EA2AC9" w:rsidRPr="00EF1028">
        <w:rPr>
          <w:rFonts w:ascii="Arial" w:hAnsi="Arial" w:cs="Arial"/>
          <w:highlight w:val="yellow"/>
        </w:rPr>
        <w:t xml:space="preserve">IDDS: </w:t>
      </w:r>
      <w:proofErr w:type="spellStart"/>
      <w:r w:rsidR="00EA2AC9" w:rsidRPr="00EF1028">
        <w:rPr>
          <w:rFonts w:ascii="Arial" w:hAnsi="Arial" w:cs="Arial"/>
          <w:highlight w:val="yellow"/>
        </w:rPr>
        <w:t>hjyaavk</w:t>
      </w:r>
      <w:proofErr w:type="spellEnd"/>
    </w:p>
    <w:p w14:paraId="5E5DCAF4" w14:textId="77777777" w:rsidR="006C1D9D" w:rsidRPr="006C1D9D" w:rsidRDefault="006C1D9D" w:rsidP="001674D0">
      <w:pPr>
        <w:pStyle w:val="Bezmezer"/>
        <w:rPr>
          <w:rFonts w:ascii="Arial" w:hAnsi="Arial" w:cs="Arial"/>
        </w:rPr>
      </w:pPr>
      <w:r w:rsidRPr="006C1D9D">
        <w:rPr>
          <w:rFonts w:ascii="Arial" w:hAnsi="Arial" w:cs="Arial"/>
        </w:rPr>
        <w:t xml:space="preserve">Státní pozemkový úřad, </w:t>
      </w:r>
      <w:r w:rsidRPr="006C1D9D">
        <w:rPr>
          <w:rFonts w:ascii="Arial" w:hAnsi="Arial" w:cs="Arial"/>
          <w:highlight w:val="yellow"/>
        </w:rPr>
        <w:t>IDDS: z49per3</w:t>
      </w:r>
    </w:p>
    <w:p w14:paraId="4F3FE5CE" w14:textId="77777777" w:rsidR="001674D0" w:rsidRPr="001674D0" w:rsidRDefault="001674D0" w:rsidP="001674D0">
      <w:pPr>
        <w:pStyle w:val="Bezmezer"/>
        <w:rPr>
          <w:rFonts w:ascii="Arial" w:hAnsi="Arial" w:cs="Arial"/>
        </w:rPr>
      </w:pPr>
    </w:p>
    <w:p w14:paraId="615FF0A4" w14:textId="5064095D" w:rsidR="00A776FF" w:rsidRPr="001674D0" w:rsidRDefault="00A776FF" w:rsidP="001674D0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Krajský úřad </w:t>
      </w:r>
      <w:r w:rsidR="006C1D9D">
        <w:rPr>
          <w:rFonts w:ascii="Arial" w:hAnsi="Arial" w:cs="Arial"/>
        </w:rPr>
        <w:t>Středočeského kraje</w:t>
      </w:r>
      <w:r w:rsidR="00C52B76">
        <w:rPr>
          <w:rFonts w:ascii="Arial" w:hAnsi="Arial" w:cs="Arial"/>
        </w:rPr>
        <w:t xml:space="preserve"> </w:t>
      </w:r>
      <w:r w:rsidR="00C52B76" w:rsidRPr="006C1D9D">
        <w:rPr>
          <w:rFonts w:ascii="Arial" w:hAnsi="Arial" w:cs="Arial"/>
          <w:highlight w:val="yellow"/>
        </w:rPr>
        <w:t xml:space="preserve">IDDS: </w:t>
      </w:r>
      <w:proofErr w:type="spellStart"/>
      <w:r w:rsidR="00C52B76" w:rsidRPr="006C1D9D">
        <w:rPr>
          <w:rFonts w:ascii="Arial" w:hAnsi="Arial" w:cs="Arial"/>
          <w:highlight w:val="yellow"/>
        </w:rPr>
        <w:t>keebyyf</w:t>
      </w:r>
      <w:proofErr w:type="spellEnd"/>
    </w:p>
    <w:p w14:paraId="389FB77E" w14:textId="350E2E02" w:rsidR="00A776FF" w:rsidRPr="001674D0" w:rsidRDefault="001674D0" w:rsidP="001674D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76FF" w:rsidRPr="001674D0">
        <w:rPr>
          <w:rFonts w:ascii="Arial" w:hAnsi="Arial" w:cs="Arial"/>
        </w:rPr>
        <w:t>odbor životního prostředí</w:t>
      </w:r>
      <w:r w:rsidR="006C1D9D">
        <w:rPr>
          <w:rFonts w:ascii="Arial" w:hAnsi="Arial" w:cs="Arial"/>
        </w:rPr>
        <w:t xml:space="preserve"> a</w:t>
      </w:r>
      <w:r w:rsidR="00A776FF" w:rsidRPr="001674D0">
        <w:rPr>
          <w:rFonts w:ascii="Arial" w:hAnsi="Arial" w:cs="Arial"/>
        </w:rPr>
        <w:t xml:space="preserve"> zemědělství</w:t>
      </w:r>
      <w:r w:rsidR="006C1D9D">
        <w:rPr>
          <w:rFonts w:ascii="Arial" w:hAnsi="Arial" w:cs="Arial"/>
        </w:rPr>
        <w:t xml:space="preserve"> </w:t>
      </w:r>
      <w:r w:rsidR="006C1D9D">
        <w:t xml:space="preserve"> </w:t>
      </w:r>
    </w:p>
    <w:p w14:paraId="624F3689" w14:textId="28C8033D" w:rsidR="00A776FF" w:rsidRPr="001674D0" w:rsidRDefault="001674D0" w:rsidP="001674D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76FF" w:rsidRPr="001674D0">
        <w:rPr>
          <w:rFonts w:ascii="Arial" w:hAnsi="Arial" w:cs="Arial"/>
        </w:rPr>
        <w:t>odbor dopravy</w:t>
      </w:r>
      <w:r w:rsidR="006C1D9D">
        <w:rPr>
          <w:rFonts w:ascii="Arial" w:hAnsi="Arial" w:cs="Arial"/>
        </w:rPr>
        <w:t xml:space="preserve"> </w:t>
      </w:r>
      <w:r w:rsidR="006C1D9D">
        <w:t xml:space="preserve"> </w:t>
      </w:r>
    </w:p>
    <w:p w14:paraId="13EC16D7" w14:textId="1C30F575" w:rsidR="00A776FF" w:rsidRDefault="001674D0" w:rsidP="001674D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76FF" w:rsidRPr="001674D0">
        <w:rPr>
          <w:rFonts w:ascii="Arial" w:hAnsi="Arial" w:cs="Arial"/>
        </w:rPr>
        <w:t>odbor kultury a cestovního ruchu</w:t>
      </w:r>
      <w:r w:rsidR="006C1D9D">
        <w:rPr>
          <w:rFonts w:ascii="Arial" w:hAnsi="Arial" w:cs="Arial"/>
        </w:rPr>
        <w:t xml:space="preserve"> </w:t>
      </w:r>
    </w:p>
    <w:p w14:paraId="6334ED40" w14:textId="77777777" w:rsidR="001674D0" w:rsidRPr="001674D0" w:rsidRDefault="001674D0" w:rsidP="001674D0">
      <w:pPr>
        <w:pStyle w:val="Bezmezer"/>
        <w:rPr>
          <w:rFonts w:ascii="Arial" w:hAnsi="Arial" w:cs="Arial"/>
        </w:rPr>
      </w:pPr>
    </w:p>
    <w:p w14:paraId="007EA478" w14:textId="380C5E65" w:rsidR="00A776FF" w:rsidRPr="001674D0" w:rsidRDefault="00A776FF" w:rsidP="001674D0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>Městský úřad P</w:t>
      </w:r>
      <w:r w:rsidR="006C1D9D">
        <w:rPr>
          <w:rFonts w:ascii="Arial" w:hAnsi="Arial" w:cs="Arial"/>
        </w:rPr>
        <w:t>ř</w:t>
      </w:r>
      <w:r w:rsidRPr="001674D0">
        <w:rPr>
          <w:rFonts w:ascii="Arial" w:hAnsi="Arial" w:cs="Arial"/>
        </w:rPr>
        <w:t>í</w:t>
      </w:r>
      <w:r w:rsidR="006C1D9D">
        <w:rPr>
          <w:rFonts w:ascii="Arial" w:hAnsi="Arial" w:cs="Arial"/>
        </w:rPr>
        <w:t>bram</w:t>
      </w:r>
      <w:r w:rsidR="00C52B76">
        <w:rPr>
          <w:rFonts w:ascii="Arial" w:hAnsi="Arial" w:cs="Arial"/>
        </w:rPr>
        <w:t xml:space="preserve"> </w:t>
      </w:r>
      <w:r w:rsidR="00C52B76" w:rsidRPr="00EF1028">
        <w:rPr>
          <w:rFonts w:ascii="Arial" w:hAnsi="Arial" w:cs="Arial"/>
          <w:highlight w:val="yellow"/>
        </w:rPr>
        <w:t>IDDS: 2ebbrqu</w:t>
      </w:r>
    </w:p>
    <w:p w14:paraId="15783882" w14:textId="1E0ABF3D" w:rsidR="00A776FF" w:rsidRPr="001674D0" w:rsidRDefault="001674D0" w:rsidP="001674D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76FF" w:rsidRPr="001674D0">
        <w:rPr>
          <w:rFonts w:ascii="Arial" w:hAnsi="Arial" w:cs="Arial"/>
        </w:rPr>
        <w:t>odbor životního prostředí</w:t>
      </w:r>
      <w:r w:rsidR="00EF1028" w:rsidRPr="00EF1028">
        <w:t xml:space="preserve"> </w:t>
      </w:r>
    </w:p>
    <w:p w14:paraId="401C8D73" w14:textId="5EAA85C7" w:rsidR="00A776FF" w:rsidRPr="001674D0" w:rsidRDefault="001674D0" w:rsidP="001674D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76FF" w:rsidRPr="001674D0">
        <w:rPr>
          <w:rFonts w:ascii="Arial" w:hAnsi="Arial" w:cs="Arial"/>
        </w:rPr>
        <w:t xml:space="preserve">odbor </w:t>
      </w:r>
      <w:r w:rsidR="006C1D9D" w:rsidRPr="00EF1028">
        <w:rPr>
          <w:rFonts w:ascii="Arial" w:hAnsi="Arial" w:cs="Arial"/>
        </w:rPr>
        <w:t>sil</w:t>
      </w:r>
      <w:r w:rsidR="00EF1028">
        <w:rPr>
          <w:rFonts w:ascii="Arial" w:hAnsi="Arial" w:cs="Arial"/>
        </w:rPr>
        <w:t>ničního hospodářství a investic</w:t>
      </w:r>
      <w:r w:rsidR="006C1D9D" w:rsidRPr="00EF1028">
        <w:rPr>
          <w:rFonts w:ascii="Arial" w:hAnsi="Arial" w:cs="Arial"/>
        </w:rPr>
        <w:t xml:space="preserve"> </w:t>
      </w:r>
    </w:p>
    <w:p w14:paraId="226B38ED" w14:textId="4D8E1438" w:rsidR="006C1D9D" w:rsidRDefault="001674D0" w:rsidP="001674D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76FF" w:rsidRPr="001674D0">
        <w:rPr>
          <w:rFonts w:ascii="Arial" w:hAnsi="Arial" w:cs="Arial"/>
        </w:rPr>
        <w:t xml:space="preserve">odbor výstavby a územního plánování </w:t>
      </w:r>
      <w:r w:rsidR="006C1D9D">
        <w:t xml:space="preserve"> </w:t>
      </w:r>
    </w:p>
    <w:p w14:paraId="0673AA7A" w14:textId="77777777" w:rsidR="001674D0" w:rsidRPr="001674D0" w:rsidRDefault="001674D0" w:rsidP="001674D0">
      <w:pPr>
        <w:pStyle w:val="Bezmezer"/>
        <w:rPr>
          <w:rFonts w:ascii="Arial" w:hAnsi="Arial" w:cs="Arial"/>
        </w:rPr>
      </w:pPr>
    </w:p>
    <w:p w14:paraId="1E5FBDA6" w14:textId="77777777" w:rsidR="00A776FF" w:rsidRDefault="00A776FF" w:rsidP="001674D0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Krajská hygienická stanice </w:t>
      </w:r>
      <w:proofErr w:type="spellStart"/>
      <w:r w:rsidR="00EF1028">
        <w:rPr>
          <w:rFonts w:ascii="Arial" w:hAnsi="Arial" w:cs="Arial"/>
        </w:rPr>
        <w:t>Střč</w:t>
      </w:r>
      <w:proofErr w:type="spellEnd"/>
      <w:r w:rsidR="00EF1028">
        <w:rPr>
          <w:rFonts w:ascii="Arial" w:hAnsi="Arial" w:cs="Arial"/>
        </w:rPr>
        <w:t xml:space="preserve">. </w:t>
      </w:r>
      <w:proofErr w:type="spellStart"/>
      <w:r w:rsidR="00EF1028">
        <w:rPr>
          <w:rFonts w:ascii="Arial" w:hAnsi="Arial" w:cs="Arial"/>
        </w:rPr>
        <w:t>kraje</w:t>
      </w:r>
      <w:r w:rsidR="00C34E66">
        <w:rPr>
          <w:rFonts w:ascii="Arial" w:hAnsi="Arial" w:cs="Arial"/>
        </w:rPr>
        <w:t>,</w:t>
      </w:r>
      <w:r w:rsidR="00EF1028">
        <w:rPr>
          <w:rFonts w:ascii="Arial" w:hAnsi="Arial" w:cs="Arial"/>
        </w:rPr>
        <w:t>,</w:t>
      </w:r>
      <w:r w:rsidRPr="001674D0">
        <w:rPr>
          <w:rFonts w:ascii="Arial" w:hAnsi="Arial" w:cs="Arial"/>
        </w:rPr>
        <w:t>územní</w:t>
      </w:r>
      <w:proofErr w:type="spellEnd"/>
      <w:r w:rsidRPr="001674D0">
        <w:rPr>
          <w:rFonts w:ascii="Arial" w:hAnsi="Arial" w:cs="Arial"/>
        </w:rPr>
        <w:t xml:space="preserve"> pracoviště P</w:t>
      </w:r>
      <w:r w:rsidR="00EF1028">
        <w:rPr>
          <w:rFonts w:ascii="Arial" w:hAnsi="Arial" w:cs="Arial"/>
        </w:rPr>
        <w:t>ř</w:t>
      </w:r>
      <w:r w:rsidRPr="001674D0">
        <w:rPr>
          <w:rFonts w:ascii="Arial" w:hAnsi="Arial" w:cs="Arial"/>
        </w:rPr>
        <w:t>í</w:t>
      </w:r>
      <w:r w:rsidR="00EF1028">
        <w:rPr>
          <w:rFonts w:ascii="Arial" w:hAnsi="Arial" w:cs="Arial"/>
        </w:rPr>
        <w:t>bram</w:t>
      </w:r>
      <w:r w:rsidRPr="001674D0">
        <w:rPr>
          <w:rFonts w:ascii="Arial" w:hAnsi="Arial" w:cs="Arial"/>
        </w:rPr>
        <w:t xml:space="preserve"> </w:t>
      </w:r>
      <w:r w:rsidR="00EF1028" w:rsidRPr="00EF1028">
        <w:rPr>
          <w:rFonts w:ascii="Arial" w:hAnsi="Arial" w:cs="Arial"/>
          <w:highlight w:val="yellow"/>
        </w:rPr>
        <w:t>IDDS: hhcai8e</w:t>
      </w:r>
      <w:r w:rsidRPr="001674D0">
        <w:rPr>
          <w:rFonts w:ascii="Arial" w:hAnsi="Arial" w:cs="Arial"/>
        </w:rPr>
        <w:t xml:space="preserve"> </w:t>
      </w:r>
    </w:p>
    <w:p w14:paraId="59FB4D0A" w14:textId="77777777" w:rsidR="006C1D9D" w:rsidRPr="006C1D9D" w:rsidRDefault="006C1D9D" w:rsidP="001674D0">
      <w:pPr>
        <w:pStyle w:val="Bezmezer"/>
        <w:rPr>
          <w:rFonts w:ascii="Arial" w:hAnsi="Arial" w:cs="Arial"/>
        </w:rPr>
      </w:pPr>
      <w:r w:rsidRPr="006C1D9D">
        <w:rPr>
          <w:rFonts w:ascii="Arial" w:hAnsi="Arial" w:cs="Arial"/>
        </w:rPr>
        <w:t xml:space="preserve">Obvodní báňský úřad v Kladně, pracoviště Praha, </w:t>
      </w:r>
      <w:r w:rsidRPr="006C1D9D">
        <w:rPr>
          <w:rFonts w:ascii="Arial" w:hAnsi="Arial" w:cs="Arial"/>
          <w:highlight w:val="yellow"/>
        </w:rPr>
        <w:t xml:space="preserve">IDDS: </w:t>
      </w:r>
      <w:proofErr w:type="spellStart"/>
      <w:r w:rsidRPr="006C1D9D">
        <w:rPr>
          <w:rFonts w:ascii="Arial" w:hAnsi="Arial" w:cs="Arial"/>
          <w:highlight w:val="yellow"/>
        </w:rPr>
        <w:t>ixaaduf</w:t>
      </w:r>
      <w:proofErr w:type="spellEnd"/>
    </w:p>
    <w:p w14:paraId="18C75A44" w14:textId="77777777" w:rsidR="00EF1028" w:rsidRDefault="00A776FF" w:rsidP="001674D0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Hasičský záchranný sbor </w:t>
      </w:r>
      <w:r w:rsidR="00EF1028">
        <w:rPr>
          <w:rFonts w:ascii="Arial" w:hAnsi="Arial" w:cs="Arial"/>
        </w:rPr>
        <w:t>Středo</w:t>
      </w:r>
      <w:r w:rsidRPr="001674D0">
        <w:rPr>
          <w:rFonts w:ascii="Arial" w:hAnsi="Arial" w:cs="Arial"/>
        </w:rPr>
        <w:t xml:space="preserve">českého kraje, </w:t>
      </w:r>
      <w:r w:rsidR="00EF1028" w:rsidRPr="00EF1028">
        <w:rPr>
          <w:rFonts w:ascii="Arial" w:hAnsi="Arial" w:cs="Arial"/>
        </w:rPr>
        <w:t xml:space="preserve">pracoviště Příbram, </w:t>
      </w:r>
      <w:r w:rsidR="00EF1028" w:rsidRPr="00EF1028">
        <w:rPr>
          <w:rFonts w:ascii="Arial" w:hAnsi="Arial" w:cs="Arial"/>
          <w:highlight w:val="yellow"/>
        </w:rPr>
        <w:t>IDDS: h5jhqa7</w:t>
      </w:r>
    </w:p>
    <w:p w14:paraId="32DEB02E" w14:textId="77777777" w:rsidR="00EF1028" w:rsidRPr="00EF1028" w:rsidRDefault="00EF1028" w:rsidP="001674D0">
      <w:pPr>
        <w:pStyle w:val="Bezmezer"/>
        <w:rPr>
          <w:rFonts w:ascii="Arial" w:hAnsi="Arial" w:cs="Arial"/>
        </w:rPr>
      </w:pPr>
    </w:p>
    <w:p w14:paraId="2419A782" w14:textId="77777777" w:rsidR="00A776FF" w:rsidRPr="001674D0" w:rsidRDefault="00A776FF" w:rsidP="001674D0">
      <w:pPr>
        <w:pStyle w:val="Bezmezer"/>
        <w:rPr>
          <w:rFonts w:ascii="Arial" w:hAnsi="Arial" w:cs="Arial"/>
          <w:b/>
        </w:rPr>
      </w:pPr>
      <w:r w:rsidRPr="001674D0">
        <w:rPr>
          <w:rFonts w:ascii="Arial" w:hAnsi="Arial" w:cs="Arial"/>
          <w:b/>
        </w:rPr>
        <w:t>Sousední obce:</w:t>
      </w:r>
    </w:p>
    <w:p w14:paraId="073BF50E" w14:textId="51A899C7" w:rsidR="00A776FF" w:rsidRDefault="005A6CC5" w:rsidP="001674D0">
      <w:pPr>
        <w:pStyle w:val="Bezmez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Obec Milín</w:t>
      </w:r>
    </w:p>
    <w:p w14:paraId="4C203E5C" w14:textId="13D52A2F" w:rsidR="005A6CC5" w:rsidRDefault="005A6CC5" w:rsidP="001674D0">
      <w:pPr>
        <w:pStyle w:val="Bezmez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Obec Ostrov</w:t>
      </w:r>
    </w:p>
    <w:p w14:paraId="73C00FD5" w14:textId="71CE252F" w:rsidR="005A6CC5" w:rsidRDefault="005A6CC5" w:rsidP="001674D0">
      <w:pPr>
        <w:pStyle w:val="Bezmez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Obec Tochovice</w:t>
      </w:r>
    </w:p>
    <w:p w14:paraId="0C756773" w14:textId="1C6D4059" w:rsidR="005A6CC5" w:rsidRDefault="005A6CC5" w:rsidP="001674D0">
      <w:pPr>
        <w:pStyle w:val="Bezmez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Obec Lešetice</w:t>
      </w:r>
    </w:p>
    <w:p w14:paraId="264A5307" w14:textId="3160AFE4" w:rsidR="005A6CC5" w:rsidRPr="001674D0" w:rsidRDefault="005A6CC5" w:rsidP="001674D0">
      <w:pPr>
        <w:pStyle w:val="Bezmezer"/>
        <w:rPr>
          <w:rFonts w:ascii="Arial" w:hAnsi="Arial" w:cs="Arial"/>
        </w:rPr>
      </w:pPr>
      <w:r>
        <w:rPr>
          <w:rFonts w:ascii="Arial" w:hAnsi="Arial" w:cs="Arial"/>
          <w:noProof/>
        </w:rPr>
        <w:t>Město Příbram</w:t>
      </w:r>
    </w:p>
    <w:p w14:paraId="2234D0DC" w14:textId="60DD7C91" w:rsidR="00A776FF" w:rsidRDefault="00A776FF" w:rsidP="00A776FF">
      <w:pPr>
        <w:widowControl w:val="0"/>
        <w:rPr>
          <w:rFonts w:ascii="Arial" w:hAnsi="Arial" w:cs="Arial"/>
        </w:rPr>
      </w:pPr>
    </w:p>
    <w:p w14:paraId="34563D5C" w14:textId="74A15962" w:rsidR="00EF0CA8" w:rsidRDefault="00EF0CA8" w:rsidP="00EF0CA8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Oprávněný investor</w:t>
      </w:r>
      <w:r w:rsidRPr="001674D0">
        <w:rPr>
          <w:rFonts w:ascii="Arial" w:hAnsi="Arial" w:cs="Arial"/>
          <w:b/>
        </w:rPr>
        <w:t>:</w:t>
      </w:r>
    </w:p>
    <w:p w14:paraId="26C67989" w14:textId="77777777" w:rsidR="007F5A9C" w:rsidRDefault="007F5A9C" w:rsidP="007F5A9C">
      <w:pPr>
        <w:pStyle w:val="E1"/>
        <w:ind w:left="0"/>
        <w:rPr>
          <w:rFonts w:cs="Arial"/>
        </w:rPr>
      </w:pPr>
      <w:r>
        <w:rPr>
          <w:rFonts w:cs="Arial"/>
        </w:rPr>
        <w:t xml:space="preserve">Povodí Vltavy </w:t>
      </w:r>
      <w:proofErr w:type="spellStart"/>
      <w:proofErr w:type="gramStart"/>
      <w:r>
        <w:rPr>
          <w:rFonts w:cs="Arial"/>
        </w:rPr>
        <w:t>s.p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, Holečkova 3178/8, 150 00 Praha </w:t>
      </w:r>
      <w:r w:rsidRPr="002C1883">
        <w:rPr>
          <w:rFonts w:cs="Arial"/>
          <w:highlight w:val="yellow"/>
        </w:rPr>
        <w:t>IDDS</w:t>
      </w:r>
      <w:r>
        <w:rPr>
          <w:rFonts w:cs="Arial"/>
        </w:rPr>
        <w:t xml:space="preserve">: </w:t>
      </w:r>
      <w:r w:rsidRPr="002C1883">
        <w:rPr>
          <w:rFonts w:cs="Arial"/>
          <w:highlight w:val="yellow"/>
        </w:rPr>
        <w:t>gg4t8hf</w:t>
      </w:r>
    </w:p>
    <w:p w14:paraId="27314647" w14:textId="77777777" w:rsidR="007F5A9C" w:rsidRDefault="007F5A9C" w:rsidP="007F5A9C">
      <w:pPr>
        <w:pStyle w:val="E1"/>
        <w:ind w:left="0"/>
        <w:rPr>
          <w:rFonts w:cs="Arial"/>
        </w:rPr>
      </w:pPr>
      <w:r>
        <w:rPr>
          <w:rFonts w:cs="Arial"/>
        </w:rPr>
        <w:t xml:space="preserve">ČEPS a.s., Elektrárenská 774/2, 101 00 Praha, </w:t>
      </w:r>
      <w:r w:rsidRPr="00311EE3">
        <w:rPr>
          <w:rFonts w:cs="Arial"/>
          <w:highlight w:val="yellow"/>
        </w:rPr>
        <w:t xml:space="preserve">IDDS: </w:t>
      </w:r>
      <w:proofErr w:type="spellStart"/>
      <w:r w:rsidRPr="00311EE3">
        <w:rPr>
          <w:rFonts w:cs="Arial"/>
          <w:highlight w:val="yellow"/>
        </w:rPr>
        <w:t>seccdqd</w:t>
      </w:r>
      <w:proofErr w:type="spellEnd"/>
    </w:p>
    <w:p w14:paraId="2861CC8A" w14:textId="77777777" w:rsidR="007F5A9C" w:rsidRDefault="007F5A9C" w:rsidP="007F5A9C">
      <w:pPr>
        <w:pStyle w:val="E1"/>
        <w:ind w:left="0"/>
        <w:rPr>
          <w:rFonts w:cs="Arial"/>
        </w:rPr>
      </w:pPr>
      <w:proofErr w:type="gramStart"/>
      <w:r>
        <w:rPr>
          <w:rFonts w:cs="Arial"/>
        </w:rPr>
        <w:t>EG.D. a.</w:t>
      </w:r>
      <w:proofErr w:type="gramEnd"/>
      <w:r>
        <w:rPr>
          <w:rFonts w:cs="Arial"/>
        </w:rPr>
        <w:t xml:space="preserve">s., Lidická 1873/36, 602 00 Brno, </w:t>
      </w:r>
      <w:r w:rsidRPr="00311EE3">
        <w:rPr>
          <w:rFonts w:cs="Arial"/>
          <w:highlight w:val="yellow"/>
        </w:rPr>
        <w:t>IDDS: nf5dxbu</w:t>
      </w:r>
    </w:p>
    <w:p w14:paraId="4AF08D31" w14:textId="77777777" w:rsidR="007F5A9C" w:rsidRDefault="007F5A9C" w:rsidP="007F5A9C">
      <w:pPr>
        <w:pStyle w:val="E1"/>
        <w:ind w:left="0"/>
        <w:rPr>
          <w:rFonts w:cs="Arial"/>
        </w:rPr>
      </w:pPr>
      <w:r>
        <w:rPr>
          <w:rFonts w:cs="Arial"/>
        </w:rPr>
        <w:t xml:space="preserve">T-MOBILE CZECH REPUBLIK a.s., Tomíčkova 2144/1, 148 00 Praha, </w:t>
      </w:r>
      <w:r w:rsidRPr="00311EE3">
        <w:rPr>
          <w:rFonts w:cs="Arial"/>
          <w:highlight w:val="yellow"/>
        </w:rPr>
        <w:t>IDDS: ygwch5i</w:t>
      </w:r>
    </w:p>
    <w:p w14:paraId="09658073" w14:textId="77777777" w:rsidR="007F5A9C" w:rsidRDefault="007F5A9C" w:rsidP="007F5A9C">
      <w:pPr>
        <w:pStyle w:val="E1"/>
        <w:ind w:left="0"/>
        <w:rPr>
          <w:rFonts w:cs="Arial"/>
        </w:rPr>
      </w:pPr>
      <w:r>
        <w:rPr>
          <w:rFonts w:cs="Arial"/>
        </w:rPr>
        <w:t xml:space="preserve">ČEZ Distribuce </w:t>
      </w:r>
      <w:proofErr w:type="spellStart"/>
      <w:r>
        <w:rPr>
          <w:rFonts w:cs="Arial"/>
        </w:rPr>
        <w:t>a.</w:t>
      </w:r>
      <w:proofErr w:type="gramStart"/>
      <w:r>
        <w:rPr>
          <w:rFonts w:cs="Arial"/>
        </w:rPr>
        <w:t>s.,Teplická</w:t>
      </w:r>
      <w:proofErr w:type="spellEnd"/>
      <w:proofErr w:type="gramEnd"/>
      <w:r>
        <w:rPr>
          <w:rFonts w:cs="Arial"/>
        </w:rPr>
        <w:t xml:space="preserve"> 874/8, Děčín, </w:t>
      </w:r>
      <w:r w:rsidRPr="00436437">
        <w:rPr>
          <w:rFonts w:cs="Arial"/>
          <w:highlight w:val="yellow"/>
        </w:rPr>
        <w:t>IDDS:v95uqfy</w:t>
      </w:r>
    </w:p>
    <w:p w14:paraId="11244D10" w14:textId="77777777" w:rsidR="007F5A9C" w:rsidRDefault="007F5A9C" w:rsidP="007F5A9C">
      <w:pPr>
        <w:pStyle w:val="E1"/>
        <w:ind w:left="0"/>
        <w:rPr>
          <w:rFonts w:cs="Arial"/>
        </w:rPr>
      </w:pPr>
      <w:r>
        <w:rPr>
          <w:rFonts w:cs="Arial"/>
        </w:rPr>
        <w:t xml:space="preserve">ČEPRO a.s., Dělnická 12, 170 00 Praha, </w:t>
      </w:r>
      <w:r w:rsidRPr="005844EE">
        <w:rPr>
          <w:rFonts w:cs="Arial"/>
          <w:highlight w:val="yellow"/>
        </w:rPr>
        <w:t>IDDS: hk3cdaj</w:t>
      </w:r>
    </w:p>
    <w:p w14:paraId="7BEEC5FB" w14:textId="77777777" w:rsidR="007F5A9C" w:rsidRDefault="007F5A9C" w:rsidP="007F5A9C">
      <w:pPr>
        <w:pStyle w:val="E1"/>
        <w:ind w:left="0"/>
        <w:rPr>
          <w:rFonts w:cs="Arial"/>
        </w:rPr>
      </w:pPr>
      <w:r>
        <w:rPr>
          <w:rFonts w:cs="Arial"/>
        </w:rPr>
        <w:t xml:space="preserve">České dráhy a.s., Nábřeží l. Svobody 1222, 110 15 Praha </w:t>
      </w:r>
      <w:r w:rsidRPr="002C1883">
        <w:rPr>
          <w:rFonts w:cs="Arial"/>
          <w:highlight w:val="yellow"/>
        </w:rPr>
        <w:t>IDDS:</w:t>
      </w:r>
      <w:r>
        <w:rPr>
          <w:rFonts w:cs="Arial"/>
        </w:rPr>
        <w:t xml:space="preserve"> </w:t>
      </w:r>
      <w:r w:rsidRPr="002C1883">
        <w:rPr>
          <w:rFonts w:cs="Arial"/>
          <w:highlight w:val="yellow"/>
        </w:rPr>
        <w:t>e52cdsf</w:t>
      </w:r>
    </w:p>
    <w:p w14:paraId="6CEEF8AA" w14:textId="77777777" w:rsidR="007F5A9C" w:rsidRPr="001674D0" w:rsidRDefault="007F5A9C" w:rsidP="00EF0CA8">
      <w:pPr>
        <w:pStyle w:val="Bezmezer"/>
        <w:rPr>
          <w:rFonts w:ascii="Arial" w:hAnsi="Arial" w:cs="Arial"/>
          <w:b/>
        </w:rPr>
      </w:pPr>
    </w:p>
    <w:p w14:paraId="2C00C36F" w14:textId="77777777" w:rsidR="00EF0CA8" w:rsidRDefault="00EF0CA8" w:rsidP="00A776FF">
      <w:pPr>
        <w:widowControl w:val="0"/>
        <w:rPr>
          <w:rFonts w:ascii="Arial" w:hAnsi="Arial" w:cs="Arial"/>
        </w:rPr>
      </w:pPr>
    </w:p>
    <w:p w14:paraId="5F3D594B" w14:textId="57480C13" w:rsidR="00A776FF" w:rsidRDefault="00A776FF" w:rsidP="00A776FF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Projektant:</w:t>
      </w:r>
    </w:p>
    <w:p w14:paraId="020410EB" w14:textId="28F96EF7" w:rsidR="00A84095" w:rsidRDefault="00A84095" w:rsidP="00A776FF">
      <w:pPr>
        <w:widowControl w:val="0"/>
        <w:rPr>
          <w:rFonts w:ascii="Arial" w:hAnsi="Arial" w:cs="Arial"/>
          <w:b/>
        </w:rPr>
      </w:pPr>
      <w:r w:rsidRPr="00BF30CC">
        <w:rPr>
          <w:rFonts w:ascii="Arial" w:hAnsi="Arial" w:cs="Arial"/>
          <w:bCs/>
        </w:rPr>
        <w:t xml:space="preserve">Ing. Petra </w:t>
      </w:r>
      <w:proofErr w:type="spellStart"/>
      <w:r w:rsidRPr="00BF30CC">
        <w:rPr>
          <w:rFonts w:ascii="Arial" w:hAnsi="Arial" w:cs="Arial"/>
          <w:bCs/>
        </w:rPr>
        <w:t>Halounová</w:t>
      </w:r>
      <w:proofErr w:type="spellEnd"/>
      <w:r w:rsidRPr="00BF30CC">
        <w:rPr>
          <w:rFonts w:ascii="Arial" w:hAnsi="Arial" w:cs="Arial"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Podolské nábřeží 17/24,</w:t>
      </w:r>
      <w:r>
        <w:rPr>
          <w:rFonts w:ascii="Arial" w:hAnsi="Arial" w:cs="Arial"/>
          <w:color w:val="000000"/>
        </w:rPr>
        <w:t xml:space="preserve"> 147 00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Praha 4</w:t>
      </w:r>
    </w:p>
    <w:p w14:paraId="009B8857" w14:textId="384C2111" w:rsidR="003458F6" w:rsidRDefault="003458F6" w:rsidP="00006E49">
      <w:pPr>
        <w:rPr>
          <w:rFonts w:ascii="Arial" w:hAnsi="Arial" w:cs="Arial"/>
        </w:rPr>
      </w:pPr>
      <w:r>
        <w:br/>
      </w:r>
      <w:r>
        <w:br/>
      </w:r>
    </w:p>
    <w:sectPr w:rsidR="003458F6" w:rsidSect="0007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2E3"/>
    <w:multiLevelType w:val="hybridMultilevel"/>
    <w:tmpl w:val="F27E4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4723"/>
    <w:multiLevelType w:val="hybridMultilevel"/>
    <w:tmpl w:val="2F181060"/>
    <w:lvl w:ilvl="0" w:tplc="8E7CB50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F423B"/>
    <w:multiLevelType w:val="hybridMultilevel"/>
    <w:tmpl w:val="984E504E"/>
    <w:lvl w:ilvl="0" w:tplc="C8EEE3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29F5"/>
    <w:multiLevelType w:val="hybridMultilevel"/>
    <w:tmpl w:val="F1088868"/>
    <w:lvl w:ilvl="0" w:tplc="40846B5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ED90EEE"/>
    <w:multiLevelType w:val="hybridMultilevel"/>
    <w:tmpl w:val="CBBEF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2A"/>
    <w:rsid w:val="00006E49"/>
    <w:rsid w:val="0001412A"/>
    <w:rsid w:val="00016874"/>
    <w:rsid w:val="000748FA"/>
    <w:rsid w:val="000770F2"/>
    <w:rsid w:val="00100E98"/>
    <w:rsid w:val="00104C84"/>
    <w:rsid w:val="00117F9D"/>
    <w:rsid w:val="0016062D"/>
    <w:rsid w:val="001674D0"/>
    <w:rsid w:val="00185529"/>
    <w:rsid w:val="001919BC"/>
    <w:rsid w:val="001E46E9"/>
    <w:rsid w:val="001E6C51"/>
    <w:rsid w:val="001E7CB1"/>
    <w:rsid w:val="002102D5"/>
    <w:rsid w:val="00213C52"/>
    <w:rsid w:val="00234B54"/>
    <w:rsid w:val="00235937"/>
    <w:rsid w:val="0024283B"/>
    <w:rsid w:val="00250C84"/>
    <w:rsid w:val="00260C35"/>
    <w:rsid w:val="002C1178"/>
    <w:rsid w:val="003458F6"/>
    <w:rsid w:val="00363DB5"/>
    <w:rsid w:val="00364E1A"/>
    <w:rsid w:val="00426E9D"/>
    <w:rsid w:val="00427953"/>
    <w:rsid w:val="00493562"/>
    <w:rsid w:val="004C0D9E"/>
    <w:rsid w:val="00550D1E"/>
    <w:rsid w:val="00557405"/>
    <w:rsid w:val="005902B1"/>
    <w:rsid w:val="00597086"/>
    <w:rsid w:val="005A6CC5"/>
    <w:rsid w:val="005E3C43"/>
    <w:rsid w:val="006C1D9D"/>
    <w:rsid w:val="006C6B89"/>
    <w:rsid w:val="006E2F54"/>
    <w:rsid w:val="00701D65"/>
    <w:rsid w:val="007136EF"/>
    <w:rsid w:val="007229A7"/>
    <w:rsid w:val="0075470D"/>
    <w:rsid w:val="007C3BBC"/>
    <w:rsid w:val="007D0D3B"/>
    <w:rsid w:val="007F5A9C"/>
    <w:rsid w:val="008042B7"/>
    <w:rsid w:val="008114F2"/>
    <w:rsid w:val="00846416"/>
    <w:rsid w:val="0086744E"/>
    <w:rsid w:val="008853FA"/>
    <w:rsid w:val="008A0244"/>
    <w:rsid w:val="008A64C3"/>
    <w:rsid w:val="00954142"/>
    <w:rsid w:val="009A4BAF"/>
    <w:rsid w:val="009C2486"/>
    <w:rsid w:val="009D015F"/>
    <w:rsid w:val="009E125E"/>
    <w:rsid w:val="00A067F1"/>
    <w:rsid w:val="00A11E7D"/>
    <w:rsid w:val="00A40EF7"/>
    <w:rsid w:val="00A776FF"/>
    <w:rsid w:val="00A84095"/>
    <w:rsid w:val="00AF3FD3"/>
    <w:rsid w:val="00B10B96"/>
    <w:rsid w:val="00BD5A7C"/>
    <w:rsid w:val="00BF30CC"/>
    <w:rsid w:val="00C34E66"/>
    <w:rsid w:val="00C3772C"/>
    <w:rsid w:val="00C37898"/>
    <w:rsid w:val="00C52B76"/>
    <w:rsid w:val="00CF40AE"/>
    <w:rsid w:val="00D871ED"/>
    <w:rsid w:val="00D87A3E"/>
    <w:rsid w:val="00E21782"/>
    <w:rsid w:val="00E35C64"/>
    <w:rsid w:val="00E40525"/>
    <w:rsid w:val="00E67D52"/>
    <w:rsid w:val="00E80381"/>
    <w:rsid w:val="00EA2AC9"/>
    <w:rsid w:val="00ED1B32"/>
    <w:rsid w:val="00EF0CA8"/>
    <w:rsid w:val="00EF1028"/>
    <w:rsid w:val="00F540C5"/>
    <w:rsid w:val="00F9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D860"/>
  <w15:docId w15:val="{32735C54-6E0F-42C1-94BA-D8A009BC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8FA"/>
  </w:style>
  <w:style w:type="paragraph" w:styleId="Nadpis2">
    <w:name w:val="heading 2"/>
    <w:basedOn w:val="Normln"/>
    <w:link w:val="Nadpis2Char"/>
    <w:uiPriority w:val="9"/>
    <w:qFormat/>
    <w:rsid w:val="004C0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C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740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70F2"/>
    <w:pPr>
      <w:ind w:left="720"/>
      <w:contextualSpacing/>
    </w:pPr>
  </w:style>
  <w:style w:type="paragraph" w:styleId="Bezmezer">
    <w:name w:val="No Spacing"/>
    <w:uiPriority w:val="1"/>
    <w:qFormat/>
    <w:rsid w:val="00C37898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C0D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29A7"/>
    <w:rPr>
      <w:color w:val="605E5C"/>
      <w:shd w:val="clear" w:color="auto" w:fill="E1DFDD"/>
    </w:rPr>
  </w:style>
  <w:style w:type="paragraph" w:customStyle="1" w:styleId="E1">
    <w:name w:val="E1"/>
    <w:basedOn w:val="Normln"/>
    <w:rsid w:val="00E21782"/>
    <w:pPr>
      <w:suppressAutoHyphens/>
      <w:autoSpaceDN w:val="0"/>
      <w:spacing w:after="0" w:line="240" w:lineRule="auto"/>
      <w:ind w:left="709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60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lazsk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zsk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zsko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Frantisek Bartik</cp:lastModifiedBy>
  <cp:revision>2</cp:revision>
  <cp:lastPrinted>2022-05-31T11:35:00Z</cp:lastPrinted>
  <dcterms:created xsi:type="dcterms:W3CDTF">2022-06-16T19:43:00Z</dcterms:created>
  <dcterms:modified xsi:type="dcterms:W3CDTF">2022-06-16T19:43:00Z</dcterms:modified>
</cp:coreProperties>
</file>